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11" w:rsidRPr="00B63906" w:rsidRDefault="00DB2B20" w:rsidP="00DB2B20">
      <w:pPr>
        <w:jc w:val="both"/>
        <w:rPr>
          <w:rFonts w:ascii="Times New Roman" w:hAnsi="Times New Roman" w:cs="Times New Roman"/>
          <w:sz w:val="24"/>
        </w:rPr>
      </w:pPr>
      <w:r>
        <w:rPr>
          <w:rFonts w:ascii="Times New Roman" w:hAnsi="Times New Roman" w:cs="Times New Roman"/>
          <w:b/>
          <w:noProof/>
          <w:sz w:val="24"/>
          <w:lang w:eastAsia="pt-BR"/>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-173990</wp:posOffset>
                </wp:positionV>
                <wp:extent cx="676275" cy="88582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676275" cy="885825"/>
                        </a:xfrm>
                        <a:prstGeom prst="rect">
                          <a:avLst/>
                        </a:prstGeom>
                        <a:solidFill>
                          <a:schemeClr val="lt1"/>
                        </a:solidFill>
                        <a:ln w="6350">
                          <a:noFill/>
                        </a:ln>
                      </wps:spPr>
                      <wps:txbx>
                        <w:txbxContent>
                          <w:p w:rsidR="00DB2B20" w:rsidRDefault="00D4208A">
                            <w:r>
                              <w:rPr>
                                <w:noProof/>
                                <w:lang w:eastAsia="pt-BR"/>
                              </w:rPr>
                              <w:drawing>
                                <wp:inline distT="0" distB="0" distL="0" distR="0">
                                  <wp:extent cx="487045" cy="485140"/>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erir.jpg"/>
                                          <pic:cNvPicPr/>
                                        </pic:nvPicPr>
                                        <pic:blipFill>
                                          <a:blip r:embed="rId5">
                                            <a:extLst>
                                              <a:ext uri="{28A0092B-C50C-407E-A947-70E740481C1C}">
                                                <a14:useLocalDpi xmlns:a14="http://schemas.microsoft.com/office/drawing/2010/main" val="0"/>
                                              </a:ext>
                                            </a:extLst>
                                          </a:blip>
                                          <a:stretch>
                                            <a:fillRect/>
                                          </a:stretch>
                                        </pic:blipFill>
                                        <pic:spPr>
                                          <a:xfrm>
                                            <a:off x="0" y="0"/>
                                            <a:ext cx="487045" cy="4851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1026" type="#_x0000_t202" style="position:absolute;left:0;text-align:left;margin-left:-53.55pt;margin-top:-13.7pt;width:53.2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lZRAIAAH4EAAAOAAAAZHJzL2Uyb0RvYy54bWysVMGO2jAQvVfqP1i+lwAFlo0IK8qKqhLa&#10;XQmqPRvHBkuOx7UNCf36jp3A0m1PVS/O2DN+njdvJrOHptLkJJxXYAo66PUpEYZDqcy+oN+3q09T&#10;SnxgpmQajCjoWXj6MP/4YVbbXAzhALoUjiCI8XltC3oIweZZ5vlBVMz3wAqDTgmuYgG3bp+VjtWI&#10;Xuls2O9PshpcaR1w4T2ePrZOOk/4UgoenqX0IhBdUMwtpNWldRfXbD5j+d4xe1C8S4P9QxYVUwYf&#10;vUI9ssDI0ak/oCrFHXiQocehykBKxUXigGwG/XdsNgdmReKCxfH2Wib//2D50+nFEVWidpQYVqFE&#10;S6YaRkpBtqIJQAaxRrX1OYZuLAaH5gs0Mb4793gYqTfSVfGLpAj6sdrna4URiXA8nNxNhndjSji6&#10;ptPxdDiOKNnbZet8+CqgItEoqEMBU13Zae1DG3oJiW950KpcKa3TJjaNWGpHTgzl1iGliOC/RWlD&#10;akzk87ifgA3E6y2yNphLpNpSilZodk3HcwflGek7aJvIW75SmOSa+fDCHHYNMsZJCM+4SA34CHQW&#10;JQdwP/92HuNRTPRSUmMXFtT/ODInKNHfDMp8PxiNYtumzWh8N8SNu/Xsbj3mWC0BmaOUmF0yY3zQ&#10;F1M6qF5xYBbxVXQxw/HtgoaLuQztbODAcbFYpCBsVMvC2mwsj9Cx0lGCbfPKnO10CijwE1z6leXv&#10;5Gpj400Di2MAqZKWscBtVbu6Y5OnbugGMk7R7T5Fvf025r8AAAD//wMAUEsDBBQABgAIAAAAIQDj&#10;MmZm4QAAAAoBAAAPAAAAZHJzL2Rvd25yZXYueG1sTI9NT4QwEIbvJv6HZky8GLbA6mKQsjHGj2Rv&#10;Ln7EW5eOQKRTQruA/97xpLeZzJN3nrfYLrYXE46+c6QgWcUgkGpnOmoUvFQP0TUIHzQZ3TtCBd/o&#10;YVuenhQ6N26mZ5z2oREcQj7XCtoQhlxKX7dotV+5AYlvn260OvA6NtKMeuZw28s0jjfS6o74Q6sH&#10;vGux/tofrYKPi+Z955fH13l9tR7un6YqezOVUudny+0NiIBL+IPhV5/VoWSngzuS8aJXECVxljDL&#10;U5pdgmAk2oA4MJmkCciykP8rlD8AAAD//wMAUEsBAi0AFAAGAAgAAAAhALaDOJL+AAAA4QEAABMA&#10;AAAAAAAAAAAAAAAAAAAAAFtDb250ZW50X1R5cGVzXS54bWxQSwECLQAUAAYACAAAACEAOP0h/9YA&#10;AACUAQAACwAAAAAAAAAAAAAAAAAvAQAAX3JlbHMvLnJlbHNQSwECLQAUAAYACAAAACEAb7bpWUQC&#10;AAB+BAAADgAAAAAAAAAAAAAAAAAuAgAAZHJzL2Uyb0RvYy54bWxQSwECLQAUAAYACAAAACEA4zJm&#10;ZuEAAAAKAQAADwAAAAAAAAAAAAAAAACeBAAAZHJzL2Rvd25yZXYueG1sUEsFBgAAAAAEAAQA8wAA&#10;AKwFAAAAAA==&#10;" fillcolor="white [3201]" stroked="f" strokeweight=".5pt">
                <v:textbox>
                  <w:txbxContent>
                    <w:p w:rsidR="00DB2B20" w:rsidRDefault="00D4208A">
                      <w:r>
                        <w:rPr>
                          <w:noProof/>
                          <w:lang w:eastAsia="pt-BR"/>
                        </w:rPr>
                        <w:drawing>
                          <wp:inline distT="0" distB="0" distL="0" distR="0">
                            <wp:extent cx="487045" cy="485140"/>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erir.jpg"/>
                                    <pic:cNvPicPr/>
                                  </pic:nvPicPr>
                                  <pic:blipFill>
                                    <a:blip r:embed="rId6">
                                      <a:extLst>
                                        <a:ext uri="{28A0092B-C50C-407E-A947-70E740481C1C}">
                                          <a14:useLocalDpi xmlns:a14="http://schemas.microsoft.com/office/drawing/2010/main" val="0"/>
                                        </a:ext>
                                      </a:extLst>
                                    </a:blip>
                                    <a:stretch>
                                      <a:fillRect/>
                                    </a:stretch>
                                  </pic:blipFill>
                                  <pic:spPr>
                                    <a:xfrm>
                                      <a:off x="0" y="0"/>
                                      <a:ext cx="487045" cy="485140"/>
                                    </a:xfrm>
                                    <a:prstGeom prst="rect">
                                      <a:avLst/>
                                    </a:prstGeom>
                                  </pic:spPr>
                                </pic:pic>
                              </a:graphicData>
                            </a:graphic>
                          </wp:inline>
                        </w:drawing>
                      </w:r>
                    </w:p>
                  </w:txbxContent>
                </v:textbox>
              </v:shape>
            </w:pict>
          </mc:Fallback>
        </mc:AlternateContent>
      </w:r>
      <w:r w:rsidR="00B63906" w:rsidRPr="00B63906">
        <w:rPr>
          <w:rFonts w:ascii="Times New Roman" w:hAnsi="Times New Roman" w:cs="Times New Roman"/>
          <w:b/>
          <w:sz w:val="24"/>
        </w:rPr>
        <w:t xml:space="preserve">APAE </w:t>
      </w:r>
      <w:r w:rsidR="00B63906" w:rsidRPr="00B63906">
        <w:rPr>
          <w:rFonts w:ascii="Times New Roman" w:hAnsi="Times New Roman" w:cs="Times New Roman"/>
          <w:sz w:val="24"/>
        </w:rPr>
        <w:t>Associação de Pais e Amigos dos Excepcionais da APAE SERRA BRANCA-PB</w:t>
      </w:r>
    </w:p>
    <w:p w:rsidR="00B63906" w:rsidRPr="00B63906" w:rsidRDefault="00B63906">
      <w:pPr>
        <w:rPr>
          <w:rFonts w:ascii="Times New Roman" w:hAnsi="Times New Roman" w:cs="Times New Roman"/>
          <w:sz w:val="24"/>
        </w:rPr>
      </w:pPr>
      <w:r w:rsidRPr="00B63906">
        <w:rPr>
          <w:rFonts w:ascii="Times New Roman" w:hAnsi="Times New Roman" w:cs="Times New Roman"/>
          <w:sz w:val="24"/>
        </w:rPr>
        <w:t>Fundada em 15/02/2001-</w:t>
      </w:r>
    </w:p>
    <w:p w:rsidR="00B63906" w:rsidRPr="00B63906" w:rsidRDefault="00B63906">
      <w:pPr>
        <w:rPr>
          <w:rFonts w:ascii="Times New Roman" w:hAnsi="Times New Roman" w:cs="Times New Roman"/>
          <w:sz w:val="24"/>
        </w:rPr>
      </w:pPr>
      <w:r w:rsidRPr="00B63906">
        <w:rPr>
          <w:rFonts w:ascii="Times New Roman" w:hAnsi="Times New Roman" w:cs="Times New Roman"/>
          <w:sz w:val="24"/>
        </w:rPr>
        <w:t>Rua: Coronel Manoel Gaudêncio, Nº 35, Centro, Serra Branca-PB</w:t>
      </w:r>
    </w:p>
    <w:p w:rsidR="00B63906" w:rsidRDefault="00B63906">
      <w:pPr>
        <w:rPr>
          <w:rFonts w:ascii="Times New Roman" w:hAnsi="Times New Roman" w:cs="Times New Roman"/>
          <w:sz w:val="24"/>
        </w:rPr>
      </w:pPr>
      <w:r w:rsidRPr="00B63906">
        <w:rPr>
          <w:rFonts w:ascii="Times New Roman" w:hAnsi="Times New Roman" w:cs="Times New Roman"/>
          <w:sz w:val="24"/>
        </w:rPr>
        <w:t>CNPJ: 04.525.311/0001-25</w:t>
      </w:r>
    </w:p>
    <w:p w:rsidR="00B63906" w:rsidRDefault="00B63906">
      <w:pPr>
        <w:rPr>
          <w:rFonts w:ascii="Times New Roman" w:hAnsi="Times New Roman" w:cs="Times New Roman"/>
          <w:sz w:val="24"/>
        </w:rPr>
      </w:pPr>
      <w:r>
        <w:rPr>
          <w:rFonts w:ascii="Times New Roman" w:hAnsi="Times New Roman" w:cs="Times New Roman"/>
          <w:sz w:val="24"/>
        </w:rPr>
        <w:t xml:space="preserve">E-mail: </w:t>
      </w:r>
      <w:hyperlink r:id="rId7" w:history="1">
        <w:r w:rsidRPr="00D31286">
          <w:rPr>
            <w:rStyle w:val="Hyperlink"/>
            <w:rFonts w:ascii="Times New Roman" w:hAnsi="Times New Roman" w:cs="Times New Roman"/>
            <w:sz w:val="24"/>
          </w:rPr>
          <w:t>serrabranca@apaesb.org.br</w:t>
        </w:r>
      </w:hyperlink>
    </w:p>
    <w:p w:rsidR="00B63906" w:rsidRDefault="00B63906">
      <w:pPr>
        <w:rPr>
          <w:rFonts w:ascii="Times New Roman" w:hAnsi="Times New Roman" w:cs="Times New Roman"/>
          <w:sz w:val="24"/>
        </w:rPr>
      </w:pPr>
      <w:bookmarkStart w:id="0" w:name="_GoBack"/>
      <w:bookmarkEnd w:id="0"/>
    </w:p>
    <w:p w:rsidR="00B63906" w:rsidRDefault="00B63906" w:rsidP="004B66B7">
      <w:pPr>
        <w:jc w:val="center"/>
        <w:rPr>
          <w:rFonts w:ascii="Times New Roman" w:hAnsi="Times New Roman" w:cs="Times New Roman"/>
          <w:b/>
          <w:sz w:val="24"/>
        </w:rPr>
      </w:pPr>
      <w:r w:rsidRPr="004B66B7">
        <w:rPr>
          <w:rFonts w:ascii="Times New Roman" w:hAnsi="Times New Roman" w:cs="Times New Roman"/>
          <w:b/>
          <w:sz w:val="24"/>
        </w:rPr>
        <w:t>EDITAL APAE/SB – Nº 02/2022</w:t>
      </w:r>
    </w:p>
    <w:p w:rsidR="004B66B7" w:rsidRDefault="004B66B7" w:rsidP="004B66B7">
      <w:pPr>
        <w:jc w:val="both"/>
        <w:rPr>
          <w:rFonts w:ascii="Times New Roman" w:hAnsi="Times New Roman" w:cs="Times New Roman"/>
          <w:b/>
          <w:sz w:val="24"/>
        </w:rPr>
      </w:pPr>
      <w:r>
        <w:rPr>
          <w:rFonts w:ascii="Times New Roman" w:hAnsi="Times New Roman" w:cs="Times New Roman"/>
          <w:b/>
          <w:sz w:val="24"/>
        </w:rPr>
        <w:t>EDITAL DE CONVOCAÇÃO DE AS</w:t>
      </w:r>
      <w:r w:rsidR="00A943C8">
        <w:rPr>
          <w:rFonts w:ascii="Times New Roman" w:hAnsi="Times New Roman" w:cs="Times New Roman"/>
          <w:b/>
          <w:sz w:val="24"/>
        </w:rPr>
        <w:t xml:space="preserve">SEMBLEIA GERAL ORDINÁRIA PARA </w:t>
      </w:r>
      <w:r>
        <w:rPr>
          <w:rFonts w:ascii="Times New Roman" w:hAnsi="Times New Roman" w:cs="Times New Roman"/>
          <w:b/>
          <w:sz w:val="24"/>
        </w:rPr>
        <w:t>ELEGER A DIRETORIA EXECUTIVA, CONSELHO DE ADMINISTRAÇÃO E CONSELHO FISCAL DA APAE DE SERRA BRANCA-PB</w:t>
      </w:r>
    </w:p>
    <w:p w:rsidR="004B66B7" w:rsidRDefault="004B66B7" w:rsidP="00D4208A">
      <w:pPr>
        <w:spacing w:after="120" w:line="240" w:lineRule="auto"/>
        <w:jc w:val="both"/>
        <w:rPr>
          <w:rFonts w:ascii="Times New Roman" w:hAnsi="Times New Roman" w:cs="Times New Roman"/>
          <w:b/>
          <w:sz w:val="24"/>
        </w:rPr>
      </w:pPr>
    </w:p>
    <w:p w:rsidR="004B66B7" w:rsidRDefault="004B66B7" w:rsidP="00D4208A">
      <w:pPr>
        <w:spacing w:after="120" w:line="240" w:lineRule="auto"/>
        <w:ind w:firstLine="709"/>
        <w:jc w:val="both"/>
        <w:rPr>
          <w:rFonts w:ascii="Times New Roman" w:hAnsi="Times New Roman" w:cs="Times New Roman"/>
          <w:sz w:val="24"/>
        </w:rPr>
      </w:pPr>
      <w:r w:rsidRPr="004B66B7">
        <w:rPr>
          <w:rFonts w:ascii="Times New Roman" w:hAnsi="Times New Roman" w:cs="Times New Roman"/>
          <w:sz w:val="24"/>
        </w:rPr>
        <w:t xml:space="preserve">A </w:t>
      </w:r>
      <w:r w:rsidR="00D4208A">
        <w:rPr>
          <w:rFonts w:ascii="Times New Roman" w:hAnsi="Times New Roman" w:cs="Times New Roman"/>
          <w:sz w:val="24"/>
        </w:rPr>
        <w:t>A</w:t>
      </w:r>
      <w:r w:rsidRPr="004B66B7">
        <w:rPr>
          <w:rFonts w:ascii="Times New Roman" w:hAnsi="Times New Roman" w:cs="Times New Roman"/>
          <w:sz w:val="24"/>
        </w:rPr>
        <w:t xml:space="preserve">ssociação de Pais e Amigos dos Excepcionais (APAE) de Serra Branca, </w:t>
      </w:r>
      <w:r>
        <w:rPr>
          <w:rFonts w:ascii="Times New Roman" w:hAnsi="Times New Roman" w:cs="Times New Roman"/>
          <w:sz w:val="24"/>
        </w:rPr>
        <w:t>com sede em Serra Branca na Rua Coronel Manoel Gaudêncio, 35, Centro através de sua Diretoria Executiva, devidamente representada por sua presidente Maria Zuleide Gomes de Macedo, CONVOCA através do presente edital todos os associados especiais e contribuintes da APAE, para Assembleia Geral, que será realizada na sede d</w:t>
      </w:r>
      <w:r w:rsidR="005F50D8">
        <w:rPr>
          <w:rFonts w:ascii="Times New Roman" w:hAnsi="Times New Roman" w:cs="Times New Roman"/>
          <w:sz w:val="24"/>
        </w:rPr>
        <w:t xml:space="preserve">a APAE, às 9:30 horas, do dia 30 </w:t>
      </w:r>
      <w:r>
        <w:rPr>
          <w:rFonts w:ascii="Times New Roman" w:hAnsi="Times New Roman" w:cs="Times New Roman"/>
          <w:sz w:val="24"/>
        </w:rPr>
        <w:t>de Novembro de 2022, com</w:t>
      </w:r>
      <w:r w:rsidR="005F50D8">
        <w:rPr>
          <w:rFonts w:ascii="Times New Roman" w:hAnsi="Times New Roman" w:cs="Times New Roman"/>
          <w:sz w:val="24"/>
        </w:rPr>
        <w:t xml:space="preserve"> </w:t>
      </w:r>
      <w:r>
        <w:rPr>
          <w:rFonts w:ascii="Times New Roman" w:hAnsi="Times New Roman" w:cs="Times New Roman"/>
          <w:sz w:val="24"/>
        </w:rPr>
        <w:t>a seguinte ordem do dia:</w:t>
      </w:r>
    </w:p>
    <w:p w:rsidR="004B66B7" w:rsidRDefault="004B66B7" w:rsidP="00D4208A">
      <w:pPr>
        <w:pStyle w:val="PargrafodaLista"/>
        <w:numPr>
          <w:ilvl w:val="0"/>
          <w:numId w:val="1"/>
        </w:numPr>
        <w:spacing w:after="120" w:line="240" w:lineRule="auto"/>
        <w:jc w:val="both"/>
        <w:rPr>
          <w:rFonts w:ascii="Times New Roman" w:hAnsi="Times New Roman" w:cs="Times New Roman"/>
          <w:sz w:val="24"/>
        </w:rPr>
      </w:pPr>
      <w:r>
        <w:rPr>
          <w:rFonts w:ascii="Times New Roman" w:hAnsi="Times New Roman" w:cs="Times New Roman"/>
          <w:sz w:val="24"/>
        </w:rPr>
        <w:t>Apreciação e aprovação do relatório de atividades da gestão 2020/2022.</w:t>
      </w:r>
    </w:p>
    <w:p w:rsidR="004B66B7" w:rsidRDefault="004B66B7" w:rsidP="00D4208A">
      <w:pPr>
        <w:pStyle w:val="PargrafodaLista"/>
        <w:numPr>
          <w:ilvl w:val="0"/>
          <w:numId w:val="1"/>
        </w:numPr>
        <w:spacing w:after="120" w:line="240" w:lineRule="auto"/>
        <w:jc w:val="both"/>
        <w:rPr>
          <w:rFonts w:ascii="Times New Roman" w:hAnsi="Times New Roman" w:cs="Times New Roman"/>
          <w:sz w:val="24"/>
        </w:rPr>
      </w:pPr>
      <w:r>
        <w:rPr>
          <w:rFonts w:ascii="Times New Roman" w:hAnsi="Times New Roman" w:cs="Times New Roman"/>
          <w:sz w:val="24"/>
        </w:rPr>
        <w:t>Apreciação e aprovação das contas dos exercícios 2020/2022</w:t>
      </w:r>
      <w:r w:rsidR="006939BD">
        <w:rPr>
          <w:rFonts w:ascii="Times New Roman" w:hAnsi="Times New Roman" w:cs="Times New Roman"/>
          <w:sz w:val="24"/>
        </w:rPr>
        <w:t xml:space="preserve"> </w:t>
      </w:r>
      <w:r>
        <w:rPr>
          <w:rFonts w:ascii="Times New Roman" w:hAnsi="Times New Roman" w:cs="Times New Roman"/>
          <w:sz w:val="24"/>
        </w:rPr>
        <w:t>mediante parecer do Conselho Fiscal.</w:t>
      </w:r>
    </w:p>
    <w:p w:rsidR="004B66B7" w:rsidRDefault="005F50D8" w:rsidP="00D4208A">
      <w:pPr>
        <w:pStyle w:val="PargrafodaLista"/>
        <w:numPr>
          <w:ilvl w:val="0"/>
          <w:numId w:val="1"/>
        </w:numPr>
        <w:spacing w:after="120" w:line="240" w:lineRule="auto"/>
        <w:jc w:val="both"/>
        <w:rPr>
          <w:rFonts w:ascii="Times New Roman" w:hAnsi="Times New Roman" w:cs="Times New Roman"/>
          <w:sz w:val="24"/>
        </w:rPr>
      </w:pPr>
      <w:r>
        <w:rPr>
          <w:rFonts w:ascii="Times New Roman" w:hAnsi="Times New Roman" w:cs="Times New Roman"/>
          <w:sz w:val="24"/>
        </w:rPr>
        <w:t xml:space="preserve">Assembleia Geral para </w:t>
      </w:r>
      <w:r w:rsidR="00FC6DA0">
        <w:rPr>
          <w:rFonts w:ascii="Times New Roman" w:hAnsi="Times New Roman" w:cs="Times New Roman"/>
          <w:sz w:val="24"/>
        </w:rPr>
        <w:t>eleger a Diretoria Executiva, Conselho de Administração e Conselho Fiscal da APAE de Serra Branca-PB.</w:t>
      </w:r>
    </w:p>
    <w:p w:rsidR="005F50D8" w:rsidRDefault="005F50D8" w:rsidP="00D4208A">
      <w:pPr>
        <w:pStyle w:val="PargrafodaLista"/>
        <w:numPr>
          <w:ilvl w:val="0"/>
          <w:numId w:val="1"/>
        </w:numPr>
        <w:spacing w:after="120" w:line="240" w:lineRule="auto"/>
        <w:jc w:val="both"/>
        <w:rPr>
          <w:rFonts w:ascii="Times New Roman" w:hAnsi="Times New Roman" w:cs="Times New Roman"/>
          <w:sz w:val="24"/>
        </w:rPr>
      </w:pPr>
      <w:r>
        <w:rPr>
          <w:rFonts w:ascii="Times New Roman" w:hAnsi="Times New Roman" w:cs="Times New Roman"/>
          <w:sz w:val="24"/>
        </w:rPr>
        <w:t>A inscrição das chapas candidatas deverá ocorrer na Secretaria da APAE até 20 (vinte) dias antes da eleição, que se realizará dentre as chapas devidamente inscritas e homologadas pela comissão eleitoral (art. 58, inciso I, do Estatuto padrão da APAE)</w:t>
      </w:r>
    </w:p>
    <w:p w:rsidR="00FC6DA0" w:rsidRDefault="00FC6DA0" w:rsidP="00D4208A">
      <w:pPr>
        <w:spacing w:after="120" w:line="240" w:lineRule="auto"/>
        <w:ind w:firstLine="709"/>
        <w:jc w:val="both"/>
        <w:rPr>
          <w:rFonts w:ascii="Times New Roman" w:hAnsi="Times New Roman" w:cs="Times New Roman"/>
          <w:sz w:val="24"/>
        </w:rPr>
      </w:pPr>
      <w:r w:rsidRPr="00FC6DA0">
        <w:rPr>
          <w:rFonts w:ascii="Times New Roman" w:hAnsi="Times New Roman" w:cs="Times New Roman"/>
          <w:sz w:val="24"/>
        </w:rPr>
        <w:t xml:space="preserve">Somente poderão integrar as chapas os associados especiais que comprovem a matrícula </w:t>
      </w:r>
      <w:r>
        <w:rPr>
          <w:rFonts w:ascii="Times New Roman" w:hAnsi="Times New Roman" w:cs="Times New Roman"/>
          <w:sz w:val="24"/>
        </w:rPr>
        <w:t xml:space="preserve">e a frequência regular há pelo menos 01 (um) ano nos programas de atendimento da APAE, e os associados contribuintes, exigindo-se, destes serem associados da APAE há, no mínimo 01 (um) ano, estarem quites com suas obrigações sociais e financeiras, e terem, preferencialmente, experiência diretiva no Movimento </w:t>
      </w:r>
      <w:proofErr w:type="spellStart"/>
      <w:r>
        <w:rPr>
          <w:rFonts w:ascii="Times New Roman" w:hAnsi="Times New Roman" w:cs="Times New Roman"/>
          <w:sz w:val="24"/>
        </w:rPr>
        <w:t>Apaeano</w:t>
      </w:r>
      <w:proofErr w:type="spellEnd"/>
      <w:r>
        <w:rPr>
          <w:rFonts w:ascii="Times New Roman" w:hAnsi="Times New Roman" w:cs="Times New Roman"/>
          <w:sz w:val="24"/>
        </w:rPr>
        <w:t>. (</w:t>
      </w:r>
      <w:proofErr w:type="gramStart"/>
      <w:r>
        <w:rPr>
          <w:rFonts w:ascii="Times New Roman" w:hAnsi="Times New Roman" w:cs="Times New Roman"/>
          <w:sz w:val="24"/>
        </w:rPr>
        <w:t>art.</w:t>
      </w:r>
      <w:proofErr w:type="gramEnd"/>
      <w:r>
        <w:rPr>
          <w:rFonts w:ascii="Times New Roman" w:hAnsi="Times New Roman" w:cs="Times New Roman"/>
          <w:sz w:val="24"/>
        </w:rPr>
        <w:t xml:space="preserve"> 58, inciso II, do novo Estatuto padrão das </w:t>
      </w:r>
      <w:proofErr w:type="spellStart"/>
      <w:r>
        <w:rPr>
          <w:rFonts w:ascii="Times New Roman" w:hAnsi="Times New Roman" w:cs="Times New Roman"/>
          <w:sz w:val="24"/>
        </w:rPr>
        <w:t>Apaes</w:t>
      </w:r>
      <w:proofErr w:type="spellEnd"/>
      <w:r>
        <w:rPr>
          <w:rFonts w:ascii="Times New Roman" w:hAnsi="Times New Roman" w:cs="Times New Roman"/>
          <w:sz w:val="24"/>
        </w:rPr>
        <w:t>).</w:t>
      </w:r>
    </w:p>
    <w:p w:rsidR="00FC6DA0" w:rsidRDefault="00FC6DA0" w:rsidP="00D4208A">
      <w:pPr>
        <w:spacing w:after="120" w:line="240" w:lineRule="auto"/>
        <w:ind w:firstLine="709"/>
        <w:jc w:val="both"/>
        <w:rPr>
          <w:rFonts w:ascii="Times New Roman" w:hAnsi="Times New Roman" w:cs="Times New Roman"/>
          <w:sz w:val="24"/>
        </w:rPr>
      </w:pPr>
      <w:r>
        <w:rPr>
          <w:rFonts w:ascii="Times New Roman" w:hAnsi="Times New Roman" w:cs="Times New Roman"/>
          <w:sz w:val="24"/>
        </w:rPr>
        <w:t xml:space="preserve">É vedada a participação de funcionários da APAE </w:t>
      </w:r>
      <w:r w:rsidR="00D046BF">
        <w:rPr>
          <w:rFonts w:ascii="Times New Roman" w:hAnsi="Times New Roman" w:cs="Times New Roman"/>
          <w:sz w:val="24"/>
        </w:rPr>
        <w:t xml:space="preserve">na Diretoria Executiva, no Conselho de Administração e no Conselho Fiscal, com vínculo empregatício direto ou indireto (art. 58, Inciso VI, do novo Estatuto padrão das </w:t>
      </w:r>
      <w:proofErr w:type="spellStart"/>
      <w:r w:rsidR="00D046BF">
        <w:rPr>
          <w:rFonts w:ascii="Times New Roman" w:hAnsi="Times New Roman" w:cs="Times New Roman"/>
          <w:sz w:val="24"/>
        </w:rPr>
        <w:t>Apaes</w:t>
      </w:r>
      <w:proofErr w:type="spellEnd"/>
      <w:r w:rsidR="00D046BF">
        <w:rPr>
          <w:rFonts w:ascii="Times New Roman" w:hAnsi="Times New Roman" w:cs="Times New Roman"/>
          <w:sz w:val="24"/>
        </w:rPr>
        <w:t>).</w:t>
      </w:r>
    </w:p>
    <w:p w:rsidR="00D046BF" w:rsidRDefault="00D046BF" w:rsidP="00D4208A">
      <w:pPr>
        <w:spacing w:after="120" w:line="240" w:lineRule="auto"/>
        <w:ind w:firstLine="709"/>
        <w:jc w:val="both"/>
        <w:rPr>
          <w:rFonts w:ascii="Times New Roman" w:hAnsi="Times New Roman" w:cs="Times New Roman"/>
          <w:sz w:val="24"/>
        </w:rPr>
      </w:pPr>
      <w:r>
        <w:rPr>
          <w:rFonts w:ascii="Times New Roman" w:hAnsi="Times New Roman" w:cs="Times New Roman"/>
          <w:sz w:val="24"/>
        </w:rPr>
        <w:t>A Assembleia Geral instalar-se-á em primeira convocação às 9:30 horas, com a presença</w:t>
      </w:r>
      <w:r w:rsidR="00DB2B20">
        <w:rPr>
          <w:rFonts w:ascii="Times New Roman" w:hAnsi="Times New Roman" w:cs="Times New Roman"/>
          <w:sz w:val="24"/>
        </w:rPr>
        <w:t xml:space="preserve"> da maioria dos associados e, em segunda convocação, com qualquer número, meia hora depois, não exigindo a lei quórum especial (art. Inciso 2º, do novo Estatuto padrão das </w:t>
      </w:r>
      <w:proofErr w:type="spellStart"/>
      <w:r w:rsidR="00DB2B20">
        <w:rPr>
          <w:rFonts w:ascii="Times New Roman" w:hAnsi="Times New Roman" w:cs="Times New Roman"/>
          <w:sz w:val="24"/>
        </w:rPr>
        <w:t>Apaes</w:t>
      </w:r>
      <w:proofErr w:type="spellEnd"/>
      <w:r w:rsidR="00DB2B20">
        <w:rPr>
          <w:rFonts w:ascii="Times New Roman" w:hAnsi="Times New Roman" w:cs="Times New Roman"/>
          <w:sz w:val="24"/>
        </w:rPr>
        <w:t>).</w:t>
      </w:r>
    </w:p>
    <w:p w:rsidR="00DB2B20" w:rsidRDefault="00DB2B20" w:rsidP="00FC6DA0">
      <w:pPr>
        <w:spacing w:after="120" w:line="360" w:lineRule="auto"/>
        <w:ind w:firstLine="709"/>
        <w:jc w:val="both"/>
        <w:rPr>
          <w:rFonts w:ascii="Times New Roman" w:hAnsi="Times New Roman" w:cs="Times New Roman"/>
          <w:sz w:val="24"/>
        </w:rPr>
      </w:pPr>
    </w:p>
    <w:p w:rsidR="00DB2B20" w:rsidRDefault="005F50D8" w:rsidP="00DB2B20">
      <w:pPr>
        <w:spacing w:after="120" w:line="360" w:lineRule="auto"/>
        <w:ind w:firstLine="709"/>
        <w:jc w:val="right"/>
        <w:rPr>
          <w:rFonts w:ascii="Times New Roman" w:hAnsi="Times New Roman" w:cs="Times New Roman"/>
          <w:sz w:val="24"/>
        </w:rPr>
      </w:pPr>
      <w:r>
        <w:rPr>
          <w:rFonts w:ascii="Times New Roman" w:hAnsi="Times New Roman" w:cs="Times New Roman"/>
          <w:sz w:val="24"/>
        </w:rPr>
        <w:t>Serra Branca-PB, 30</w:t>
      </w:r>
      <w:r w:rsidR="00DB2B20">
        <w:rPr>
          <w:rFonts w:ascii="Times New Roman" w:hAnsi="Times New Roman" w:cs="Times New Roman"/>
          <w:sz w:val="24"/>
        </w:rPr>
        <w:t xml:space="preserve"> de Outubro de 2022.</w:t>
      </w:r>
    </w:p>
    <w:p w:rsidR="00DB2B20" w:rsidRDefault="00DB2B20" w:rsidP="00DB2B20">
      <w:pPr>
        <w:spacing w:after="120" w:line="360" w:lineRule="auto"/>
        <w:ind w:firstLine="709"/>
        <w:jc w:val="right"/>
        <w:rPr>
          <w:rFonts w:ascii="Times New Roman" w:hAnsi="Times New Roman" w:cs="Times New Roman"/>
          <w:sz w:val="24"/>
        </w:rPr>
      </w:pPr>
    </w:p>
    <w:p w:rsidR="00DB2B20" w:rsidRPr="00FC6DA0" w:rsidRDefault="00DB2B20" w:rsidP="00DB2B20">
      <w:pPr>
        <w:spacing w:after="120" w:line="360" w:lineRule="auto"/>
        <w:ind w:firstLine="709"/>
        <w:jc w:val="center"/>
        <w:rPr>
          <w:rFonts w:ascii="Times New Roman" w:hAnsi="Times New Roman" w:cs="Times New Roman"/>
          <w:sz w:val="24"/>
        </w:rPr>
      </w:pPr>
      <w:r>
        <w:rPr>
          <w:rFonts w:ascii="Times New Roman" w:hAnsi="Times New Roman" w:cs="Times New Roman"/>
          <w:sz w:val="24"/>
        </w:rPr>
        <w:t>Presidente da APAE</w:t>
      </w:r>
    </w:p>
    <w:sectPr w:rsidR="00DB2B20" w:rsidRPr="00FC6DA0" w:rsidSect="00DB2B20">
      <w:pgSz w:w="11906" w:h="16838"/>
      <w:pgMar w:top="709"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13B25"/>
    <w:multiLevelType w:val="hybridMultilevel"/>
    <w:tmpl w:val="F58EF130"/>
    <w:lvl w:ilvl="0" w:tplc="254078B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06"/>
    <w:rsid w:val="00197EAE"/>
    <w:rsid w:val="002A3FEA"/>
    <w:rsid w:val="004B66B7"/>
    <w:rsid w:val="005F50D8"/>
    <w:rsid w:val="006939BD"/>
    <w:rsid w:val="00A943C8"/>
    <w:rsid w:val="00B63906"/>
    <w:rsid w:val="00CC6EAA"/>
    <w:rsid w:val="00CF2511"/>
    <w:rsid w:val="00D046BF"/>
    <w:rsid w:val="00D4208A"/>
    <w:rsid w:val="00DB2B20"/>
    <w:rsid w:val="00FC6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60A33-2885-424A-9892-7E1BDBBB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3906"/>
    <w:rPr>
      <w:color w:val="0563C1" w:themeColor="hyperlink"/>
      <w:u w:val="single"/>
    </w:rPr>
  </w:style>
  <w:style w:type="paragraph" w:styleId="PargrafodaLista">
    <w:name w:val="List Paragraph"/>
    <w:basedOn w:val="Normal"/>
    <w:uiPriority w:val="34"/>
    <w:qFormat/>
    <w:rsid w:val="004B6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rabranca@apaesb.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Romario Papelaria</dc:creator>
  <cp:keywords/>
  <dc:description/>
  <cp:lastModifiedBy>PC</cp:lastModifiedBy>
  <cp:revision>2</cp:revision>
  <dcterms:created xsi:type="dcterms:W3CDTF">2022-10-28T15:55:00Z</dcterms:created>
  <dcterms:modified xsi:type="dcterms:W3CDTF">2022-10-28T15:55:00Z</dcterms:modified>
</cp:coreProperties>
</file>